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0" w:rsidRDefault="006C43A3">
      <w:pPr>
        <w:spacing w:before="5"/>
        <w:ind w:left="1120" w:right="1239"/>
        <w:jc w:val="center"/>
        <w:rPr>
          <w:rFonts w:ascii="Times New Roman"/>
          <w:b/>
          <w:w w:val="105"/>
          <w:sz w:val="27"/>
        </w:rPr>
      </w:pPr>
      <w:r w:rsidRPr="00E66D99">
        <w:rPr>
          <w:rFonts w:ascii="Times New Roman"/>
          <w:b/>
          <w:w w:val="105"/>
          <w:sz w:val="27"/>
        </w:rPr>
        <w:t>Meaningful Use Technical Assistance Agreement</w:t>
      </w:r>
    </w:p>
    <w:p w:rsidR="00E66D99" w:rsidRPr="00E66D99" w:rsidRDefault="00E66D99">
      <w:pPr>
        <w:spacing w:before="5"/>
        <w:ind w:left="1120" w:right="12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D0" w:rsidRDefault="008921D0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8921D0" w:rsidRPr="001C56C9" w:rsidRDefault="00A476F9" w:rsidP="00A476F9">
      <w:pPr>
        <w:pStyle w:val="Heading2"/>
        <w:ind w:left="0" w:firstLine="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w w:val="110"/>
          <w:sz w:val="24"/>
        </w:rPr>
        <w:t>Client</w:t>
      </w:r>
      <w:r w:rsidR="00500399" w:rsidRPr="00E66D99">
        <w:rPr>
          <w:rFonts w:asciiTheme="minorHAnsi" w:hAnsiTheme="minorHAnsi"/>
          <w:spacing w:val="3"/>
          <w:w w:val="110"/>
          <w:sz w:val="24"/>
        </w:rPr>
        <w:t xml:space="preserve"> </w:t>
      </w:r>
      <w:r w:rsidR="00500399" w:rsidRPr="00E66D99">
        <w:rPr>
          <w:rFonts w:asciiTheme="minorHAnsi" w:hAnsiTheme="minorHAnsi"/>
          <w:w w:val="110"/>
          <w:sz w:val="24"/>
        </w:rPr>
        <w:t>Name:</w:t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  <w:r w:rsidR="001C56C9">
        <w:rPr>
          <w:rFonts w:asciiTheme="minorHAnsi" w:hAnsiTheme="minorHAnsi"/>
          <w:w w:val="110"/>
          <w:sz w:val="24"/>
          <w:u w:val="single" w:color="000000"/>
        </w:rPr>
        <w:tab/>
      </w:r>
    </w:p>
    <w:p w:rsidR="008921D0" w:rsidRDefault="008921D0">
      <w:pPr>
        <w:rPr>
          <w:rFonts w:ascii="Times New Roman" w:eastAsia="Times New Roman" w:hAnsi="Times New Roman" w:cs="Times New Roman"/>
        </w:rPr>
      </w:pPr>
    </w:p>
    <w:p w:rsidR="006B6BFA" w:rsidRPr="006B6BFA" w:rsidRDefault="006B6BFA">
      <w:pPr>
        <w:rPr>
          <w:rFonts w:eastAsia="Times New Roman"/>
          <w:w w:val="110"/>
          <w:sz w:val="24"/>
          <w:szCs w:val="23"/>
        </w:rPr>
      </w:pPr>
      <w:r w:rsidRPr="006B6BFA">
        <w:rPr>
          <w:rFonts w:eastAsia="Times New Roman"/>
          <w:w w:val="110"/>
          <w:sz w:val="24"/>
          <w:szCs w:val="23"/>
        </w:rPr>
        <w:t>Date of Agreement</w:t>
      </w:r>
      <w:r w:rsidR="0038787A" w:rsidRPr="006B6BFA">
        <w:rPr>
          <w:rFonts w:eastAsia="Times New Roman"/>
          <w:w w:val="110"/>
          <w:sz w:val="24"/>
          <w:szCs w:val="23"/>
        </w:rPr>
        <w:t>:</w:t>
      </w:r>
      <w:r w:rsidRPr="006B6BFA">
        <w:rPr>
          <w:rFonts w:eastAsia="Times New Roman"/>
          <w:w w:val="110"/>
          <w:sz w:val="24"/>
          <w:szCs w:val="23"/>
        </w:rPr>
        <w:t xml:space="preserve"> </w:t>
      </w:r>
      <w:r w:rsidR="0038787A">
        <w:rPr>
          <w:rFonts w:eastAsia="Times New Roman"/>
          <w:w w:val="110"/>
          <w:sz w:val="24"/>
          <w:szCs w:val="23"/>
        </w:rPr>
        <w:t xml:space="preserve">________________________________, </w:t>
      </w:r>
      <w:r w:rsidRPr="006B6BFA">
        <w:rPr>
          <w:rFonts w:eastAsia="Times New Roman"/>
          <w:w w:val="110"/>
          <w:sz w:val="24"/>
          <w:szCs w:val="23"/>
        </w:rPr>
        <w:t>20</w:t>
      </w:r>
      <w:r w:rsidRPr="006A3C04">
        <w:rPr>
          <w:rFonts w:eastAsia="Times New Roman"/>
          <w:w w:val="110"/>
          <w:sz w:val="24"/>
          <w:szCs w:val="23"/>
          <w:u w:val="single"/>
        </w:rPr>
        <w:tab/>
      </w:r>
      <w:r w:rsidR="001C56C9">
        <w:rPr>
          <w:rFonts w:eastAsia="Times New Roman"/>
          <w:w w:val="110"/>
          <w:sz w:val="24"/>
          <w:szCs w:val="23"/>
          <w:u w:val="single"/>
        </w:rPr>
        <w:tab/>
      </w:r>
      <w:r w:rsidRPr="006A3C04">
        <w:rPr>
          <w:rFonts w:eastAsia="Times New Roman"/>
          <w:w w:val="110"/>
          <w:sz w:val="24"/>
          <w:szCs w:val="23"/>
          <w:u w:val="single"/>
        </w:rPr>
        <w:tab/>
      </w:r>
    </w:p>
    <w:p w:rsidR="006B6BFA" w:rsidRPr="006B6BFA" w:rsidRDefault="006B6BFA">
      <w:pPr>
        <w:rPr>
          <w:rFonts w:ascii="Times New Roman" w:eastAsia="Times New Roman" w:hAnsi="Times New Roman" w:cs="Times New Roman"/>
        </w:rPr>
      </w:pPr>
    </w:p>
    <w:p w:rsidR="008921D0" w:rsidRPr="000400F5" w:rsidRDefault="006B6BFA" w:rsidP="00A476F9">
      <w:pPr>
        <w:pStyle w:val="ListParagraph"/>
        <w:jc w:val="both"/>
        <w:rPr>
          <w:sz w:val="24"/>
        </w:rPr>
      </w:pPr>
      <w:r>
        <w:rPr>
          <w:sz w:val="24"/>
        </w:rPr>
        <w:t xml:space="preserve">Client hereby engages </w:t>
      </w:r>
      <w:r w:rsidR="006C43A3" w:rsidRPr="000400F5">
        <w:rPr>
          <w:sz w:val="24"/>
        </w:rPr>
        <w:t>Management &amp; Medical Consulting Services, LLC (MMCS)</w:t>
      </w:r>
      <w:r>
        <w:rPr>
          <w:sz w:val="24"/>
        </w:rPr>
        <w:t xml:space="preserve"> to </w:t>
      </w:r>
      <w:r w:rsidR="00500399" w:rsidRPr="000400F5">
        <w:rPr>
          <w:sz w:val="24"/>
        </w:rPr>
        <w:t xml:space="preserve">provide education, and technical assistance to help </w:t>
      </w:r>
      <w:r w:rsidR="00A476F9">
        <w:rPr>
          <w:sz w:val="24"/>
        </w:rPr>
        <w:t>Client</w:t>
      </w:r>
      <w:r w:rsidR="00500399" w:rsidRPr="000400F5">
        <w:rPr>
          <w:sz w:val="24"/>
        </w:rPr>
        <w:t xml:space="preserve"> select, successfully implement, and meaningfully use </w:t>
      </w:r>
      <w:r w:rsidR="00805919" w:rsidRPr="000400F5">
        <w:rPr>
          <w:sz w:val="24"/>
        </w:rPr>
        <w:t>certified electronic</w:t>
      </w:r>
      <w:r w:rsidR="00500399" w:rsidRPr="000400F5">
        <w:rPr>
          <w:sz w:val="24"/>
        </w:rPr>
        <w:t xml:space="preserve"> health record (EHR) technology, </w:t>
      </w:r>
      <w:r w:rsidR="00A476F9">
        <w:rPr>
          <w:sz w:val="24"/>
        </w:rPr>
        <w:t xml:space="preserve">as defined by the Centers for Medicare &amp; </w:t>
      </w:r>
      <w:r w:rsidR="00500399" w:rsidRPr="000400F5">
        <w:rPr>
          <w:sz w:val="24"/>
        </w:rPr>
        <w:t xml:space="preserve">Medicaid Services. </w:t>
      </w:r>
      <w:r w:rsidR="00EC2D0F">
        <w:rPr>
          <w:sz w:val="24"/>
        </w:rPr>
        <w:t>Services also include consultations in evaluating client impact as it develops from Medicare Payment Reform &amp; Quality Payment Program (MACRA) and its subcomponents Merit-Based Incentive Payment System (MIPS) and Alternative Payment Models (APMs) and possible penalties as these new CMS regulations are finalized and evolve</w:t>
      </w:r>
      <w:r w:rsidR="00500399" w:rsidRPr="000400F5">
        <w:rPr>
          <w:sz w:val="24"/>
        </w:rPr>
        <w:t xml:space="preserve">. </w:t>
      </w:r>
      <w:r w:rsidR="000400F5" w:rsidRPr="000400F5">
        <w:rPr>
          <w:sz w:val="24"/>
        </w:rPr>
        <w:t>MMCS</w:t>
      </w:r>
      <w:r w:rsidR="00500399" w:rsidRPr="000400F5">
        <w:rPr>
          <w:sz w:val="24"/>
        </w:rPr>
        <w:t xml:space="preserve"> will also help </w:t>
      </w:r>
      <w:r w:rsidR="00A476F9">
        <w:rPr>
          <w:sz w:val="24"/>
        </w:rPr>
        <w:t>Client</w:t>
      </w:r>
      <w:r w:rsidR="00500399" w:rsidRPr="000400F5">
        <w:rPr>
          <w:sz w:val="24"/>
        </w:rPr>
        <w:t xml:space="preserve"> </w:t>
      </w:r>
      <w:r w:rsidR="000400F5" w:rsidRPr="000400F5">
        <w:rPr>
          <w:sz w:val="24"/>
        </w:rPr>
        <w:t>establish</w:t>
      </w:r>
      <w:r w:rsidR="000400F5">
        <w:rPr>
          <w:sz w:val="24"/>
        </w:rPr>
        <w:t xml:space="preserve"> health information</w:t>
      </w:r>
      <w:r w:rsidR="000400F5" w:rsidRPr="000400F5">
        <w:rPr>
          <w:sz w:val="24"/>
        </w:rPr>
        <w:t xml:space="preserve"> </w:t>
      </w:r>
      <w:r w:rsidR="002B7808">
        <w:rPr>
          <w:sz w:val="24"/>
        </w:rPr>
        <w:t xml:space="preserve">exchange </w:t>
      </w:r>
      <w:r w:rsidR="000400F5">
        <w:rPr>
          <w:sz w:val="24"/>
        </w:rPr>
        <w:t>and contacts with State Agencies for required submissions as</w:t>
      </w:r>
      <w:r w:rsidR="00A476F9">
        <w:rPr>
          <w:sz w:val="24"/>
        </w:rPr>
        <w:t xml:space="preserve"> and when each</w:t>
      </w:r>
      <w:r w:rsidR="000400F5">
        <w:rPr>
          <w:sz w:val="24"/>
        </w:rPr>
        <w:t xml:space="preserve"> State</w:t>
      </w:r>
      <w:r w:rsidR="00A476F9">
        <w:rPr>
          <w:sz w:val="24"/>
        </w:rPr>
        <w:t>'</w:t>
      </w:r>
      <w:r w:rsidR="000400F5">
        <w:rPr>
          <w:sz w:val="24"/>
        </w:rPr>
        <w:t>s capability to accept data is enabled.</w:t>
      </w:r>
    </w:p>
    <w:p w:rsidR="008921D0" w:rsidRDefault="008921D0">
      <w:pPr>
        <w:rPr>
          <w:rFonts w:ascii="Times New Roman" w:eastAsia="Times New Roman" w:hAnsi="Times New Roman" w:cs="Times New Roman"/>
        </w:rPr>
      </w:pPr>
    </w:p>
    <w:p w:rsidR="00327C96" w:rsidRPr="000400F5" w:rsidRDefault="006C43A3" w:rsidP="00DC12DA">
      <w:pPr>
        <w:pStyle w:val="ListParagraph"/>
        <w:numPr>
          <w:ilvl w:val="0"/>
          <w:numId w:val="3"/>
        </w:num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Arial" w:cs="Arial"/>
          <w:b/>
          <w:sz w:val="24"/>
          <w:szCs w:val="24"/>
        </w:rPr>
      </w:pPr>
      <w:r w:rsidRPr="000400F5">
        <w:rPr>
          <w:rFonts w:eastAsia="Arial" w:cs="Arial"/>
          <w:b/>
          <w:sz w:val="28"/>
          <w:szCs w:val="24"/>
        </w:rPr>
        <w:t>Annual Fees</w:t>
      </w:r>
      <w:r w:rsidR="008A17E2">
        <w:rPr>
          <w:rFonts w:eastAsia="Arial" w:cs="Arial"/>
          <w:b/>
          <w:sz w:val="28"/>
          <w:szCs w:val="24"/>
        </w:rPr>
        <w:t xml:space="preserve"> and/or Renewal Fees</w:t>
      </w:r>
      <w:r w:rsidRPr="000400F5">
        <w:rPr>
          <w:rFonts w:eastAsia="Arial" w:cs="Arial"/>
          <w:b/>
          <w:sz w:val="28"/>
          <w:szCs w:val="24"/>
        </w:rPr>
        <w:t xml:space="preserve"> </w:t>
      </w:r>
      <w:r w:rsidRPr="000400F5">
        <w:rPr>
          <w:rFonts w:eastAsia="Arial" w:cs="Arial"/>
          <w:sz w:val="24"/>
          <w:szCs w:val="24"/>
        </w:rPr>
        <w:t xml:space="preserve">(subject to increase annually with notice to </w:t>
      </w:r>
      <w:r w:rsidR="00A476F9">
        <w:rPr>
          <w:rFonts w:eastAsia="Arial" w:cs="Arial"/>
          <w:sz w:val="24"/>
          <w:szCs w:val="24"/>
        </w:rPr>
        <w:t>Client</w:t>
      </w:r>
      <w:r w:rsidR="000400F5" w:rsidRPr="000400F5">
        <w:rPr>
          <w:rFonts w:eastAsia="Arial" w:cs="Arial"/>
          <w:sz w:val="24"/>
          <w:szCs w:val="24"/>
        </w:rPr>
        <w:t>)</w:t>
      </w:r>
      <w:r w:rsidRPr="000400F5">
        <w:rPr>
          <w:rFonts w:eastAsia="Arial" w:cs="Arial"/>
          <w:sz w:val="24"/>
          <w:szCs w:val="24"/>
        </w:rPr>
        <w:t xml:space="preserve"> </w:t>
      </w:r>
    </w:p>
    <w:p w:rsidR="000400F5" w:rsidRPr="000400F5" w:rsidRDefault="000400F5" w:rsidP="000400F5">
      <w:pPr>
        <w:tabs>
          <w:tab w:val="left" w:pos="3168"/>
          <w:tab w:val="left" w:pos="6435"/>
        </w:tabs>
        <w:spacing w:line="249" w:lineRule="auto"/>
        <w:ind w:left="220" w:right="247"/>
        <w:jc w:val="both"/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1378"/>
        <w:gridCol w:w="2564"/>
        <w:gridCol w:w="2825"/>
        <w:gridCol w:w="2810"/>
      </w:tblGrid>
      <w:tr w:rsidR="00082A5F" w:rsidTr="00082A5F">
        <w:trPr>
          <w:trHeight w:val="144"/>
        </w:trPr>
        <w:tc>
          <w:tcPr>
            <w:tcW w:w="1378" w:type="dxa"/>
            <w:shd w:val="clear" w:color="auto" w:fill="D9D9D9" w:themeFill="background1" w:themeFillShade="D9"/>
          </w:tcPr>
          <w:p w:rsidR="00082A5F" w:rsidRDefault="00082A5F" w:rsidP="00082A5F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Selection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082A5F" w:rsidRDefault="00082A5F" w:rsidP="00082A5F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Levels of Service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082A5F" w:rsidRDefault="00082A5F" w:rsidP="00082A5F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Service Category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082A5F" w:rsidRDefault="00082A5F" w:rsidP="00082A5F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Amount</w:t>
            </w:r>
          </w:p>
        </w:tc>
      </w:tr>
      <w:tr w:rsidR="00082A5F" w:rsidTr="00D604BF">
        <w:trPr>
          <w:trHeight w:val="434"/>
        </w:trPr>
        <w:tc>
          <w:tcPr>
            <w:tcW w:w="1378" w:type="dxa"/>
            <w:vAlign w:val="center"/>
          </w:tcPr>
          <w:p w:rsidR="00082A5F" w:rsidRPr="00C25087" w:rsidRDefault="00082A5F" w:rsidP="00327C96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082A5F" w:rsidRPr="000400F5" w:rsidRDefault="00082A5F" w:rsidP="00D604BF">
            <w:pPr>
              <w:pStyle w:val="ListParagraph"/>
              <w:jc w:val="center"/>
              <w:rPr>
                <w:sz w:val="24"/>
              </w:rPr>
            </w:pPr>
            <w:r w:rsidRPr="00C25087">
              <w:rPr>
                <w:rFonts w:eastAsia="Arial" w:cs="Arial"/>
                <w:sz w:val="24"/>
                <w:szCs w:val="24"/>
              </w:rPr>
              <w:t>Level 1</w:t>
            </w:r>
            <w:r w:rsidR="00982A59">
              <w:rPr>
                <w:rFonts w:eastAsia="Arial" w:cs="Arial"/>
                <w:sz w:val="24"/>
                <w:szCs w:val="24"/>
              </w:rPr>
              <w:t>*</w:t>
            </w:r>
          </w:p>
        </w:tc>
        <w:tc>
          <w:tcPr>
            <w:tcW w:w="2825" w:type="dxa"/>
          </w:tcPr>
          <w:p w:rsidR="00082A5F" w:rsidRPr="000400F5" w:rsidRDefault="00082A5F" w:rsidP="00C25087">
            <w:pPr>
              <w:pStyle w:val="ListParagraph"/>
              <w:rPr>
                <w:sz w:val="24"/>
              </w:rPr>
            </w:pPr>
            <w:r w:rsidRPr="000400F5">
              <w:rPr>
                <w:sz w:val="24"/>
              </w:rPr>
              <w:t xml:space="preserve">Providers who have </w:t>
            </w:r>
            <w:r w:rsidRPr="000400F5">
              <w:rPr>
                <w:sz w:val="24"/>
                <w:u w:val="single"/>
              </w:rPr>
              <w:t>NOT</w:t>
            </w:r>
            <w:r w:rsidRPr="000400F5">
              <w:rPr>
                <w:sz w:val="24"/>
              </w:rPr>
              <w:t xml:space="preserve"> achieved Meaningful Use:</w:t>
            </w:r>
          </w:p>
        </w:tc>
        <w:tc>
          <w:tcPr>
            <w:tcW w:w="2810" w:type="dxa"/>
          </w:tcPr>
          <w:p w:rsidR="00082A5F" w:rsidRPr="000400F5" w:rsidRDefault="00082A5F" w:rsidP="00982A59">
            <w:pPr>
              <w:pStyle w:val="ListParagraph"/>
              <w:rPr>
                <w:sz w:val="24"/>
              </w:rPr>
            </w:pPr>
            <w:r w:rsidRPr="000400F5">
              <w:rPr>
                <w:sz w:val="24"/>
              </w:rPr>
              <w:t>$2,000/per provider for the first ten providers</w:t>
            </w:r>
            <w:r w:rsidR="00A476F9">
              <w:rPr>
                <w:sz w:val="24"/>
              </w:rPr>
              <w:t xml:space="preserve"> and $_________ for each additional provider</w:t>
            </w:r>
          </w:p>
        </w:tc>
      </w:tr>
      <w:tr w:rsidR="00082A5F" w:rsidTr="00D604BF">
        <w:trPr>
          <w:trHeight w:val="579"/>
        </w:trPr>
        <w:tc>
          <w:tcPr>
            <w:tcW w:w="1378" w:type="dxa"/>
            <w:vAlign w:val="center"/>
          </w:tcPr>
          <w:p w:rsidR="00082A5F" w:rsidRPr="00C25087" w:rsidRDefault="00082A5F" w:rsidP="00327C96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:rsidR="00082A5F" w:rsidRPr="000400F5" w:rsidRDefault="00082A5F" w:rsidP="00D604BF">
            <w:pPr>
              <w:pStyle w:val="ListParagraph"/>
              <w:jc w:val="center"/>
              <w:rPr>
                <w:sz w:val="24"/>
              </w:rPr>
            </w:pPr>
            <w:r w:rsidRPr="00C25087">
              <w:rPr>
                <w:rFonts w:eastAsia="Arial" w:cs="Arial"/>
                <w:sz w:val="24"/>
                <w:szCs w:val="24"/>
              </w:rPr>
              <w:t>Level 2</w:t>
            </w:r>
          </w:p>
        </w:tc>
        <w:tc>
          <w:tcPr>
            <w:tcW w:w="2825" w:type="dxa"/>
          </w:tcPr>
          <w:p w:rsidR="00082A5F" w:rsidRPr="000400F5" w:rsidRDefault="00082A5F" w:rsidP="00C25087">
            <w:pPr>
              <w:pStyle w:val="ListParagraph"/>
              <w:rPr>
                <w:sz w:val="24"/>
              </w:rPr>
            </w:pPr>
            <w:r w:rsidRPr="000400F5">
              <w:rPr>
                <w:sz w:val="24"/>
              </w:rPr>
              <w:t xml:space="preserve">Providers who </w:t>
            </w:r>
            <w:r w:rsidRPr="000400F5">
              <w:rPr>
                <w:sz w:val="24"/>
                <w:u w:val="single"/>
              </w:rPr>
              <w:t>HAVE</w:t>
            </w:r>
            <w:r w:rsidRPr="000400F5">
              <w:rPr>
                <w:sz w:val="24"/>
              </w:rPr>
              <w:t xml:space="preserve"> achieved Meaningful Use:</w:t>
            </w:r>
          </w:p>
        </w:tc>
        <w:tc>
          <w:tcPr>
            <w:tcW w:w="2810" w:type="dxa"/>
          </w:tcPr>
          <w:p w:rsidR="00082A5F" w:rsidRPr="000400F5" w:rsidRDefault="00082A5F" w:rsidP="00C25087">
            <w:pPr>
              <w:pStyle w:val="ListParagraph"/>
              <w:rPr>
                <w:sz w:val="24"/>
              </w:rPr>
            </w:pPr>
            <w:r w:rsidRPr="000400F5">
              <w:rPr>
                <w:sz w:val="24"/>
              </w:rPr>
              <w:t>Practice fee is $1,500 for the first provider and $300 for each additional provider</w:t>
            </w:r>
          </w:p>
        </w:tc>
      </w:tr>
      <w:tr w:rsidR="00082A5F" w:rsidTr="00082A5F">
        <w:trPr>
          <w:trHeight w:val="288"/>
        </w:trPr>
        <w:tc>
          <w:tcPr>
            <w:tcW w:w="1378" w:type="dxa"/>
            <w:vAlign w:val="center"/>
          </w:tcPr>
          <w:p w:rsidR="00082A5F" w:rsidRPr="00C25087" w:rsidRDefault="00082A5F" w:rsidP="00327C96">
            <w:pPr>
              <w:tabs>
                <w:tab w:val="left" w:pos="3168"/>
                <w:tab w:val="left" w:pos="6435"/>
              </w:tabs>
              <w:spacing w:line="249" w:lineRule="auto"/>
              <w:ind w:right="247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082A5F" w:rsidRPr="000400F5" w:rsidRDefault="00082A5F" w:rsidP="00082A5F">
            <w:pPr>
              <w:pStyle w:val="ListParagraph"/>
              <w:jc w:val="center"/>
              <w:rPr>
                <w:sz w:val="24"/>
              </w:rPr>
            </w:pPr>
            <w:r w:rsidRPr="00C25087">
              <w:rPr>
                <w:rFonts w:eastAsia="Arial" w:cs="Arial"/>
                <w:sz w:val="24"/>
                <w:szCs w:val="24"/>
              </w:rPr>
              <w:t>Level 3</w:t>
            </w:r>
          </w:p>
        </w:tc>
        <w:tc>
          <w:tcPr>
            <w:tcW w:w="2825" w:type="dxa"/>
          </w:tcPr>
          <w:p w:rsidR="00082A5F" w:rsidRPr="0036681B" w:rsidRDefault="0036681B" w:rsidP="00082A5F">
            <w:pPr>
              <w:pStyle w:val="ListParagrap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Single Site </w:t>
            </w:r>
            <w:r w:rsidR="00082A5F" w:rsidRPr="000400F5">
              <w:rPr>
                <w:sz w:val="24"/>
                <w:u w:val="single"/>
              </w:rPr>
              <w:t>Risk Assessment Only</w:t>
            </w:r>
            <w:r>
              <w:rPr>
                <w:sz w:val="24"/>
              </w:rPr>
              <w:t>**</w:t>
            </w:r>
          </w:p>
        </w:tc>
        <w:tc>
          <w:tcPr>
            <w:tcW w:w="2810" w:type="dxa"/>
          </w:tcPr>
          <w:p w:rsidR="00082A5F" w:rsidRPr="000400F5" w:rsidRDefault="00982A59" w:rsidP="00C2508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$1,250</w:t>
            </w:r>
            <w:r w:rsidR="00082A5F" w:rsidRPr="000400F5">
              <w:rPr>
                <w:sz w:val="24"/>
              </w:rPr>
              <w:t>/practice</w:t>
            </w:r>
          </w:p>
        </w:tc>
      </w:tr>
    </w:tbl>
    <w:p w:rsidR="00327C96" w:rsidRDefault="00982A59" w:rsidP="00982A59">
      <w:pPr>
        <w:tabs>
          <w:tab w:val="left" w:pos="3168"/>
          <w:tab w:val="left" w:pos="6435"/>
        </w:tabs>
        <w:spacing w:line="249" w:lineRule="auto"/>
        <w:ind w:right="247"/>
        <w:jc w:val="both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*</w:t>
      </w:r>
      <w:r w:rsidRPr="00982A59">
        <w:rPr>
          <w:rFonts w:eastAsia="Arial" w:cs="Arial"/>
          <w:b/>
          <w:sz w:val="24"/>
          <w:szCs w:val="24"/>
        </w:rPr>
        <w:t>Includes a specific services package.  Individual se</w:t>
      </w:r>
      <w:r w:rsidR="0036681B">
        <w:rPr>
          <w:rFonts w:eastAsia="Arial" w:cs="Arial"/>
          <w:b/>
          <w:sz w:val="24"/>
          <w:szCs w:val="24"/>
        </w:rPr>
        <w:t>rvice packages may be negotiated</w:t>
      </w:r>
      <w:r w:rsidRPr="00982A59">
        <w:rPr>
          <w:rFonts w:eastAsia="Arial" w:cs="Arial"/>
          <w:b/>
          <w:sz w:val="24"/>
          <w:szCs w:val="24"/>
        </w:rPr>
        <w:t>.</w:t>
      </w:r>
    </w:p>
    <w:p w:rsidR="0036681B" w:rsidRPr="00982A59" w:rsidRDefault="0036681B" w:rsidP="00982A59">
      <w:pPr>
        <w:tabs>
          <w:tab w:val="left" w:pos="3168"/>
          <w:tab w:val="left" w:pos="6435"/>
        </w:tabs>
        <w:spacing w:line="249" w:lineRule="auto"/>
        <w:ind w:right="247"/>
        <w:jc w:val="both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** Multi-site Risk Assessments priced individually.</w:t>
      </w:r>
    </w:p>
    <w:p w:rsidR="00982A59" w:rsidRDefault="00982A59" w:rsidP="00E66D99">
      <w:pPr>
        <w:rPr>
          <w:rFonts w:ascii="Arial" w:eastAsia="Arial" w:hAnsi="Arial" w:cs="Arial"/>
          <w:sz w:val="24"/>
          <w:szCs w:val="24"/>
        </w:rPr>
      </w:pPr>
    </w:p>
    <w:p w:rsidR="008921D0" w:rsidRDefault="002B7808" w:rsidP="00E66D9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Fee $_______________</w:t>
      </w:r>
      <w:r w:rsidR="008A17E2">
        <w:rPr>
          <w:rFonts w:ascii="Arial" w:eastAsia="Arial" w:hAnsi="Arial" w:cs="Arial"/>
          <w:sz w:val="24"/>
          <w:szCs w:val="24"/>
        </w:rPr>
        <w:t xml:space="preserve">, payable as follows: Prior to start date of membership help. </w:t>
      </w:r>
    </w:p>
    <w:p w:rsidR="002B7808" w:rsidRPr="00E66D99" w:rsidRDefault="002B7808" w:rsidP="00E66D99">
      <w:pPr>
        <w:rPr>
          <w:rFonts w:ascii="Arial" w:eastAsia="Arial" w:hAnsi="Arial" w:cs="Arial"/>
          <w:sz w:val="24"/>
          <w:szCs w:val="24"/>
        </w:rPr>
      </w:pPr>
    </w:p>
    <w:p w:rsidR="00E66D99" w:rsidRPr="00E66D99" w:rsidRDefault="006C43A3" w:rsidP="00E66D99">
      <w:pPr>
        <w:pStyle w:val="ListParagraph"/>
        <w:numPr>
          <w:ilvl w:val="0"/>
          <w:numId w:val="3"/>
        </w:num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Arial" w:cs="Arial"/>
          <w:b/>
          <w:sz w:val="28"/>
          <w:szCs w:val="21"/>
        </w:rPr>
      </w:pPr>
      <w:r w:rsidRPr="00E66D99">
        <w:rPr>
          <w:rFonts w:eastAsia="Arial" w:cs="Arial"/>
          <w:b/>
          <w:sz w:val="28"/>
          <w:szCs w:val="21"/>
        </w:rPr>
        <w:t>Term and Termination</w:t>
      </w:r>
    </w:p>
    <w:p w:rsidR="00E66D99" w:rsidRPr="00E66D99" w:rsidRDefault="00E66D99" w:rsidP="00E66D99">
      <w:pPr>
        <w:tabs>
          <w:tab w:val="left" w:pos="3168"/>
          <w:tab w:val="left" w:pos="6435"/>
        </w:tabs>
        <w:spacing w:line="249" w:lineRule="auto"/>
        <w:ind w:right="247"/>
        <w:jc w:val="both"/>
        <w:rPr>
          <w:rFonts w:eastAsia="Arial" w:cs="Arial"/>
          <w:b/>
          <w:sz w:val="24"/>
          <w:szCs w:val="21"/>
        </w:rPr>
      </w:pPr>
    </w:p>
    <w:p w:rsidR="00E66D99" w:rsidRDefault="00500399" w:rsidP="00E66D99">
      <w:p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Times New Roman"/>
          <w:sz w:val="24"/>
          <w:szCs w:val="23"/>
        </w:rPr>
      </w:pPr>
      <w:r w:rsidRPr="00E66D99">
        <w:rPr>
          <w:rFonts w:eastAsia="Times New Roman"/>
          <w:sz w:val="24"/>
          <w:szCs w:val="23"/>
        </w:rPr>
        <w:t>The term of this Agreement will be</w:t>
      </w:r>
      <w:r w:rsidR="006B6BFA">
        <w:rPr>
          <w:rFonts w:eastAsia="Times New Roman"/>
          <w:sz w:val="24"/>
          <w:szCs w:val="23"/>
        </w:rPr>
        <w:t xml:space="preserve"> for</w:t>
      </w:r>
      <w:r w:rsidRPr="00E66D99">
        <w:rPr>
          <w:rFonts w:eastAsia="Times New Roman"/>
          <w:sz w:val="24"/>
          <w:szCs w:val="23"/>
        </w:rPr>
        <w:t xml:space="preserve"> one (1) year</w:t>
      </w:r>
      <w:r w:rsidR="006B6BFA">
        <w:rPr>
          <w:rFonts w:eastAsia="Times New Roman"/>
          <w:sz w:val="24"/>
          <w:szCs w:val="23"/>
        </w:rPr>
        <w:t xml:space="preserve"> beginning on _____________, 20_____, </w:t>
      </w:r>
      <w:r w:rsidR="006C43A3" w:rsidRPr="00E66D99">
        <w:rPr>
          <w:rFonts w:eastAsia="Times New Roman"/>
          <w:sz w:val="24"/>
          <w:szCs w:val="23"/>
        </w:rPr>
        <w:t xml:space="preserve">unless </w:t>
      </w:r>
      <w:r w:rsidR="00082A5F">
        <w:rPr>
          <w:rFonts w:eastAsia="Times New Roman"/>
          <w:sz w:val="24"/>
          <w:szCs w:val="23"/>
        </w:rPr>
        <w:t xml:space="preserve">the </w:t>
      </w:r>
      <w:r w:rsidR="006C43A3" w:rsidRPr="00E66D99">
        <w:rPr>
          <w:rFonts w:eastAsia="Times New Roman"/>
          <w:sz w:val="24"/>
          <w:szCs w:val="23"/>
        </w:rPr>
        <w:t>renewal fee is paid</w:t>
      </w:r>
      <w:r w:rsidR="008A17E2">
        <w:rPr>
          <w:rFonts w:eastAsia="Times New Roman"/>
          <w:sz w:val="24"/>
          <w:szCs w:val="23"/>
        </w:rPr>
        <w:t>.</w:t>
      </w:r>
      <w:r w:rsidR="00082A5F">
        <w:rPr>
          <w:rFonts w:eastAsia="Times New Roman"/>
          <w:sz w:val="24"/>
          <w:szCs w:val="23"/>
        </w:rPr>
        <w:t xml:space="preserve">  Terminated agreements may be reactivated with </w:t>
      </w:r>
      <w:r w:rsidR="006B6BFA">
        <w:rPr>
          <w:rFonts w:eastAsia="Times New Roman"/>
          <w:sz w:val="24"/>
          <w:szCs w:val="23"/>
        </w:rPr>
        <w:t>C</w:t>
      </w:r>
      <w:r w:rsidR="00082A5F">
        <w:rPr>
          <w:rFonts w:eastAsia="Times New Roman"/>
          <w:sz w:val="24"/>
          <w:szCs w:val="23"/>
        </w:rPr>
        <w:t>lient</w:t>
      </w:r>
      <w:r w:rsidR="006B6BFA">
        <w:rPr>
          <w:rFonts w:eastAsia="Times New Roman"/>
          <w:sz w:val="24"/>
          <w:szCs w:val="23"/>
        </w:rPr>
        <w:t>'</w:t>
      </w:r>
      <w:r w:rsidR="00082A5F">
        <w:rPr>
          <w:rFonts w:eastAsia="Times New Roman"/>
          <w:sz w:val="24"/>
          <w:szCs w:val="23"/>
        </w:rPr>
        <w:t>s fee payment as mutually agreed.</w:t>
      </w:r>
    </w:p>
    <w:p w:rsidR="00E66D99" w:rsidRDefault="00E66D99" w:rsidP="00E66D99">
      <w:p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Times New Roman"/>
          <w:sz w:val="24"/>
          <w:szCs w:val="23"/>
        </w:rPr>
      </w:pPr>
    </w:p>
    <w:p w:rsidR="006C43A3" w:rsidRPr="00E66D99" w:rsidRDefault="006B6BFA" w:rsidP="00E66D99">
      <w:pPr>
        <w:pStyle w:val="ListParagraph"/>
        <w:numPr>
          <w:ilvl w:val="0"/>
          <w:numId w:val="3"/>
        </w:num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Arial" w:cs="Arial"/>
          <w:b/>
          <w:sz w:val="28"/>
          <w:szCs w:val="21"/>
        </w:rPr>
      </w:pPr>
      <w:r>
        <w:rPr>
          <w:rFonts w:eastAsia="Arial" w:cs="Arial"/>
          <w:b/>
          <w:sz w:val="28"/>
          <w:szCs w:val="21"/>
        </w:rPr>
        <w:t>Meaningful Use</w:t>
      </w:r>
      <w:r w:rsidR="00391AA5">
        <w:rPr>
          <w:rFonts w:eastAsia="Arial" w:cs="Arial"/>
          <w:b/>
          <w:sz w:val="28"/>
          <w:szCs w:val="21"/>
        </w:rPr>
        <w:t xml:space="preserve"> &amp; MACRA</w:t>
      </w:r>
    </w:p>
    <w:p w:rsidR="00E66D99" w:rsidRPr="00E66D99" w:rsidRDefault="00E66D99" w:rsidP="00E66D99">
      <w:pPr>
        <w:tabs>
          <w:tab w:val="left" w:pos="3168"/>
          <w:tab w:val="left" w:pos="6435"/>
        </w:tabs>
        <w:spacing w:line="249" w:lineRule="auto"/>
        <w:ind w:right="247"/>
        <w:jc w:val="both"/>
        <w:rPr>
          <w:rFonts w:eastAsia="Arial" w:cs="Arial"/>
          <w:b/>
          <w:sz w:val="24"/>
          <w:szCs w:val="21"/>
        </w:rPr>
      </w:pPr>
    </w:p>
    <w:p w:rsidR="008921D0" w:rsidRPr="006B6BFA" w:rsidRDefault="006B6BFA" w:rsidP="00E66D99">
      <w:p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Times New Roman"/>
          <w:b/>
          <w:sz w:val="24"/>
          <w:szCs w:val="23"/>
        </w:rPr>
      </w:pPr>
      <w:r>
        <w:rPr>
          <w:rFonts w:eastAsia="Times New Roman"/>
          <w:sz w:val="24"/>
          <w:szCs w:val="23"/>
        </w:rPr>
        <w:t xml:space="preserve">a) </w:t>
      </w:r>
      <w:r w:rsidR="007C3A13" w:rsidRPr="00E66D99">
        <w:rPr>
          <w:rFonts w:eastAsia="Times New Roman"/>
          <w:sz w:val="24"/>
          <w:szCs w:val="23"/>
        </w:rPr>
        <w:t>MMCS services are for Eligible Professionals.</w:t>
      </w:r>
    </w:p>
    <w:p w:rsidR="00082A5F" w:rsidRPr="00E66D99" w:rsidRDefault="00082A5F" w:rsidP="00E66D99">
      <w:p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Times New Roman"/>
          <w:sz w:val="24"/>
          <w:szCs w:val="23"/>
        </w:rPr>
      </w:pPr>
    </w:p>
    <w:p w:rsidR="008921D0" w:rsidRPr="00E66D99" w:rsidRDefault="00500399" w:rsidP="00E66D99">
      <w:p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sz w:val="24"/>
        </w:rPr>
      </w:pPr>
      <w:r w:rsidRPr="00E66D99">
        <w:rPr>
          <w:sz w:val="24"/>
        </w:rPr>
        <w:t xml:space="preserve">b) </w:t>
      </w:r>
      <w:r w:rsidR="007C3A13" w:rsidRPr="00E66D99">
        <w:rPr>
          <w:sz w:val="24"/>
        </w:rPr>
        <w:t xml:space="preserve">Client </w:t>
      </w:r>
      <w:r w:rsidRPr="00E66D99">
        <w:rPr>
          <w:sz w:val="24"/>
        </w:rPr>
        <w:t xml:space="preserve">understands that </w:t>
      </w:r>
      <w:r w:rsidR="007C3A13" w:rsidRPr="00E66D99">
        <w:rPr>
          <w:sz w:val="24"/>
        </w:rPr>
        <w:t>MMCS</w:t>
      </w:r>
      <w:r w:rsidRPr="00E66D99">
        <w:rPr>
          <w:sz w:val="24"/>
        </w:rPr>
        <w:t xml:space="preserve"> will be providing education, and technical assistance </w:t>
      </w:r>
      <w:r w:rsidRPr="00E66D99">
        <w:rPr>
          <w:sz w:val="24"/>
        </w:rPr>
        <w:lastRenderedPageBreak/>
        <w:t xml:space="preserve">pursuant to this Agreement </w:t>
      </w:r>
      <w:r w:rsidR="007C3A13" w:rsidRPr="00E66D99">
        <w:rPr>
          <w:sz w:val="24"/>
        </w:rPr>
        <w:t>in order to assist the Client in a</w:t>
      </w:r>
      <w:r w:rsidRPr="00E66D99">
        <w:rPr>
          <w:sz w:val="24"/>
        </w:rPr>
        <w:t>chieving Meaningful</w:t>
      </w:r>
      <w:r w:rsidR="007C3A13" w:rsidRPr="00E66D99">
        <w:rPr>
          <w:sz w:val="24"/>
        </w:rPr>
        <w:t xml:space="preserve"> Use</w:t>
      </w:r>
      <w:r w:rsidR="00391AA5">
        <w:rPr>
          <w:sz w:val="24"/>
        </w:rPr>
        <w:t xml:space="preserve"> and services also include consultations in evaluating client impact as it develops from MACRA and possible penalties as these new CMS regulations are finalized and evolve</w:t>
      </w:r>
      <w:r w:rsidR="007C3A13" w:rsidRPr="00E66D99">
        <w:rPr>
          <w:sz w:val="24"/>
        </w:rPr>
        <w:t xml:space="preserve">.  MMCS does not guarantee </w:t>
      </w:r>
      <w:r w:rsidR="00351240">
        <w:rPr>
          <w:sz w:val="24"/>
        </w:rPr>
        <w:t xml:space="preserve">or make any representation </w:t>
      </w:r>
      <w:r w:rsidR="007C3A13" w:rsidRPr="00E66D99">
        <w:rPr>
          <w:sz w:val="24"/>
        </w:rPr>
        <w:t>that the Client</w:t>
      </w:r>
      <w:r w:rsidR="00351240">
        <w:rPr>
          <w:sz w:val="24"/>
        </w:rPr>
        <w:t xml:space="preserve"> or any of its providers</w:t>
      </w:r>
      <w:r w:rsidR="007C3A13" w:rsidRPr="00E66D99">
        <w:rPr>
          <w:sz w:val="24"/>
        </w:rPr>
        <w:t xml:space="preserve"> will achieve Meaningful Use, or will receive an incentive payment, </w:t>
      </w:r>
      <w:r w:rsidR="00391AA5">
        <w:rPr>
          <w:sz w:val="24"/>
        </w:rPr>
        <w:t xml:space="preserve">bonus or avoid penalties </w:t>
      </w:r>
      <w:r w:rsidR="007C3A13" w:rsidRPr="00E66D99">
        <w:rPr>
          <w:sz w:val="24"/>
        </w:rPr>
        <w:t xml:space="preserve">as </w:t>
      </w:r>
      <w:r w:rsidR="00082A5F">
        <w:rPr>
          <w:sz w:val="24"/>
        </w:rPr>
        <w:t>this</w:t>
      </w:r>
      <w:r w:rsidR="007C3A13" w:rsidRPr="00E66D99">
        <w:rPr>
          <w:sz w:val="24"/>
        </w:rPr>
        <w:t xml:space="preserve"> accomplishment depend</w:t>
      </w:r>
      <w:r w:rsidR="00082A5F">
        <w:rPr>
          <w:sz w:val="24"/>
        </w:rPr>
        <w:t>s</w:t>
      </w:r>
      <w:r w:rsidR="007C3A13" w:rsidRPr="00E66D99">
        <w:rPr>
          <w:sz w:val="24"/>
        </w:rPr>
        <w:t xml:space="preserve"> upon many variables other than the provision of the above-referenced services by MMCS.  The Client will have no right of action against MMCS in the event that it</w:t>
      </w:r>
      <w:r w:rsidR="00351240">
        <w:rPr>
          <w:sz w:val="24"/>
        </w:rPr>
        <w:t xml:space="preserve"> or any of its providers</w:t>
      </w:r>
      <w:r w:rsidR="007C3A13" w:rsidRPr="00E66D99">
        <w:rPr>
          <w:sz w:val="24"/>
        </w:rPr>
        <w:t xml:space="preserve"> fails to achieve Meaningful Use</w:t>
      </w:r>
      <w:r w:rsidR="00982A59">
        <w:rPr>
          <w:sz w:val="24"/>
        </w:rPr>
        <w:t xml:space="preserve"> or receive an incentive payment</w:t>
      </w:r>
      <w:r w:rsidR="00391AA5">
        <w:rPr>
          <w:sz w:val="24"/>
        </w:rPr>
        <w:t xml:space="preserve"> or are assessed penalties.</w:t>
      </w:r>
    </w:p>
    <w:p w:rsidR="00F10AC4" w:rsidRDefault="00F10AC4" w:rsidP="00F10AC4">
      <w:pPr>
        <w:pStyle w:val="ListParagraph"/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Arial" w:cs="Arial"/>
          <w:b/>
          <w:sz w:val="28"/>
          <w:szCs w:val="21"/>
        </w:rPr>
      </w:pPr>
    </w:p>
    <w:p w:rsidR="008921D0" w:rsidRPr="00E66D99" w:rsidRDefault="007C3A13" w:rsidP="00E66D99">
      <w:pPr>
        <w:pStyle w:val="ListParagraph"/>
        <w:numPr>
          <w:ilvl w:val="0"/>
          <w:numId w:val="3"/>
        </w:numPr>
        <w:tabs>
          <w:tab w:val="left" w:pos="3168"/>
          <w:tab w:val="left" w:pos="6435"/>
        </w:tabs>
        <w:spacing w:line="249" w:lineRule="auto"/>
        <w:ind w:left="580" w:right="247"/>
        <w:jc w:val="both"/>
        <w:rPr>
          <w:rFonts w:eastAsia="Arial" w:cs="Arial"/>
          <w:b/>
          <w:sz w:val="28"/>
          <w:szCs w:val="21"/>
        </w:rPr>
      </w:pPr>
      <w:r w:rsidRPr="00E66D99">
        <w:rPr>
          <w:rFonts w:eastAsia="Arial" w:cs="Arial"/>
          <w:b/>
          <w:sz w:val="28"/>
          <w:szCs w:val="21"/>
        </w:rPr>
        <w:t>Miscellaneous</w:t>
      </w:r>
    </w:p>
    <w:p w:rsidR="007C3A13" w:rsidRPr="00E66D99" w:rsidRDefault="007C3A13" w:rsidP="00E66D99">
      <w:pPr>
        <w:tabs>
          <w:tab w:val="left" w:pos="3168"/>
          <w:tab w:val="left" w:pos="6435"/>
        </w:tabs>
        <w:spacing w:line="249" w:lineRule="auto"/>
        <w:ind w:right="247"/>
        <w:jc w:val="both"/>
        <w:rPr>
          <w:rFonts w:ascii="Arial" w:eastAsia="Arial" w:hAnsi="Arial" w:cs="Arial"/>
          <w:b/>
          <w:sz w:val="24"/>
          <w:szCs w:val="21"/>
        </w:rPr>
      </w:pPr>
    </w:p>
    <w:p w:rsidR="008921D0" w:rsidRPr="00E66D99" w:rsidRDefault="007C3A13" w:rsidP="00E66D99">
      <w:pPr>
        <w:pStyle w:val="ListParagraph"/>
        <w:numPr>
          <w:ilvl w:val="1"/>
          <w:numId w:val="1"/>
        </w:numPr>
        <w:tabs>
          <w:tab w:val="left" w:pos="923"/>
        </w:tabs>
        <w:spacing w:line="259" w:lineRule="auto"/>
        <w:ind w:right="315" w:hanging="344"/>
        <w:jc w:val="both"/>
        <w:rPr>
          <w:sz w:val="24"/>
        </w:rPr>
      </w:pPr>
      <w:r w:rsidRPr="00E66D99">
        <w:rPr>
          <w:sz w:val="24"/>
        </w:rPr>
        <w:t>Client</w:t>
      </w:r>
      <w:r w:rsidR="00500399" w:rsidRPr="00E66D99">
        <w:rPr>
          <w:sz w:val="24"/>
        </w:rPr>
        <w:t xml:space="preserve"> shall hold harmless </w:t>
      </w:r>
      <w:r w:rsidRPr="00E66D99">
        <w:rPr>
          <w:sz w:val="24"/>
        </w:rPr>
        <w:t>MMCS</w:t>
      </w:r>
      <w:r w:rsidR="00500399" w:rsidRPr="00E66D99">
        <w:rPr>
          <w:sz w:val="24"/>
        </w:rPr>
        <w:t xml:space="preserve"> and </w:t>
      </w:r>
      <w:r w:rsidR="00351240">
        <w:rPr>
          <w:sz w:val="24"/>
        </w:rPr>
        <w:t>each of its members, managers and employees from and against all</w:t>
      </w:r>
      <w:r w:rsidR="00E66D99" w:rsidRPr="00E66D99">
        <w:rPr>
          <w:sz w:val="24"/>
        </w:rPr>
        <w:t xml:space="preserve"> costs,</w:t>
      </w:r>
      <w:r w:rsidR="00E66D99">
        <w:rPr>
          <w:rFonts w:ascii="Times New Roman"/>
          <w:w w:val="105"/>
        </w:rPr>
        <w:t xml:space="preserve"> </w:t>
      </w:r>
      <w:r w:rsidR="00E66D99" w:rsidRPr="00E66D99">
        <w:rPr>
          <w:sz w:val="24"/>
        </w:rPr>
        <w:t xml:space="preserve">legal fees, judgments, </w:t>
      </w:r>
      <w:r w:rsidR="00500399" w:rsidRPr="00E66D99">
        <w:rPr>
          <w:sz w:val="24"/>
        </w:rPr>
        <w:t xml:space="preserve">incidental and consequential damages, penalties or any other claims </w:t>
      </w:r>
      <w:r w:rsidR="00E66D99" w:rsidRPr="00E66D99">
        <w:rPr>
          <w:sz w:val="24"/>
        </w:rPr>
        <w:t xml:space="preserve">asserted by any federal, state or </w:t>
      </w:r>
      <w:r w:rsidR="00500399" w:rsidRPr="00E66D99">
        <w:rPr>
          <w:sz w:val="24"/>
        </w:rPr>
        <w:t>local governmental entity or a</w:t>
      </w:r>
      <w:r w:rsidR="00E66D99" w:rsidRPr="00E66D99">
        <w:rPr>
          <w:sz w:val="24"/>
        </w:rPr>
        <w:t xml:space="preserve">ny other third party against </w:t>
      </w:r>
      <w:r w:rsidR="00351240">
        <w:rPr>
          <w:sz w:val="24"/>
        </w:rPr>
        <w:t xml:space="preserve">any of them </w:t>
      </w:r>
      <w:r w:rsidR="00E66D99" w:rsidRPr="00E66D99">
        <w:rPr>
          <w:sz w:val="24"/>
        </w:rPr>
        <w:t>which may arise out of or relate to Client’s</w:t>
      </w:r>
      <w:r w:rsidR="00500399" w:rsidRPr="00E66D99">
        <w:rPr>
          <w:sz w:val="24"/>
        </w:rPr>
        <w:t xml:space="preserve"> </w:t>
      </w:r>
      <w:r w:rsidR="00E66D99" w:rsidRPr="00E66D99">
        <w:rPr>
          <w:sz w:val="24"/>
        </w:rPr>
        <w:t>f</w:t>
      </w:r>
      <w:r w:rsidR="00500399" w:rsidRPr="00E66D99">
        <w:rPr>
          <w:sz w:val="24"/>
        </w:rPr>
        <w:t>ailure to fully, properly or lawfully perform its obligations under this Agreement.</w:t>
      </w:r>
    </w:p>
    <w:p w:rsidR="008921D0" w:rsidRPr="00E66D99" w:rsidRDefault="00500399" w:rsidP="00E66D99">
      <w:pPr>
        <w:pStyle w:val="ListParagraph"/>
        <w:numPr>
          <w:ilvl w:val="1"/>
          <w:numId w:val="1"/>
        </w:numPr>
        <w:rPr>
          <w:sz w:val="24"/>
        </w:rPr>
      </w:pPr>
      <w:r w:rsidRPr="00E66D99">
        <w:rPr>
          <w:sz w:val="24"/>
        </w:rPr>
        <w:t xml:space="preserve">This Agreement and all disputes arising </w:t>
      </w:r>
      <w:r w:rsidR="00E66D99" w:rsidRPr="00E66D99">
        <w:rPr>
          <w:sz w:val="24"/>
        </w:rPr>
        <w:t xml:space="preserve">out of this Agreement shall be </w:t>
      </w:r>
      <w:r w:rsidRPr="00E66D99">
        <w:rPr>
          <w:sz w:val="24"/>
        </w:rPr>
        <w:t>interpreted  and decided  i</w:t>
      </w:r>
      <w:r w:rsidR="00E66D99" w:rsidRPr="00E66D99">
        <w:rPr>
          <w:sz w:val="24"/>
        </w:rPr>
        <w:t>n  accordance  with  the  laws o</w:t>
      </w:r>
      <w:r w:rsidRPr="00E66D99">
        <w:rPr>
          <w:sz w:val="24"/>
        </w:rPr>
        <w:t xml:space="preserve">f  the </w:t>
      </w:r>
      <w:r w:rsidR="00E66D99" w:rsidRPr="00E66D99">
        <w:rPr>
          <w:sz w:val="24"/>
        </w:rPr>
        <w:t>State of Alabama, without  regard  to conflict</w:t>
      </w:r>
      <w:r w:rsidRPr="00E66D99">
        <w:rPr>
          <w:sz w:val="24"/>
        </w:rPr>
        <w:t xml:space="preserve"> of  law  rules.</w:t>
      </w:r>
    </w:p>
    <w:p w:rsidR="00E66D99" w:rsidRDefault="00500399" w:rsidP="00E66D99">
      <w:pPr>
        <w:pStyle w:val="ListParagraph"/>
        <w:numPr>
          <w:ilvl w:val="1"/>
          <w:numId w:val="1"/>
        </w:numPr>
        <w:rPr>
          <w:sz w:val="24"/>
        </w:rPr>
      </w:pPr>
      <w:r w:rsidRPr="00E66D99">
        <w:rPr>
          <w:sz w:val="24"/>
        </w:rPr>
        <w:t xml:space="preserve">For purposes of the protection of Protected Health  Information (''PHI")  as defined  in  the Health Insurance Portability and Accountability Act of 1996 and its implementing </w:t>
      </w:r>
      <w:r w:rsidR="00E66D99" w:rsidRPr="00E66D99">
        <w:rPr>
          <w:sz w:val="24"/>
        </w:rPr>
        <w:t xml:space="preserve">regulations ("HIPAA") and ARRA, Client and MMCS </w:t>
      </w:r>
      <w:r w:rsidR="002B7808">
        <w:rPr>
          <w:sz w:val="24"/>
        </w:rPr>
        <w:t>will execute a Business Associate Agreement (BAA).</w:t>
      </w:r>
    </w:p>
    <w:p w:rsidR="00E66D99" w:rsidRDefault="00E66D99" w:rsidP="00E66D99">
      <w:pPr>
        <w:ind w:left="491"/>
        <w:rPr>
          <w:sz w:val="24"/>
        </w:rPr>
      </w:pPr>
    </w:p>
    <w:p w:rsidR="00EC2D0F" w:rsidRPr="00E66D99" w:rsidRDefault="00EC2D0F" w:rsidP="00E66D99">
      <w:pPr>
        <w:ind w:left="491"/>
        <w:rPr>
          <w:sz w:val="24"/>
        </w:rPr>
      </w:pPr>
    </w:p>
    <w:p w:rsidR="008921D0" w:rsidRP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  <w:r w:rsidRPr="00E66D99">
        <w:rPr>
          <w:rFonts w:ascii="Times New Roman"/>
          <w:b/>
          <w:sz w:val="24"/>
          <w:szCs w:val="24"/>
        </w:rPr>
        <w:t>Management &amp; Medical Consulting Services, LLC</w:t>
      </w:r>
    </w:p>
    <w:p w:rsidR="00E66D99" w:rsidRPr="00E66D99" w:rsidRDefault="00EA26A7" w:rsidP="00E66D99">
      <w:pPr>
        <w:pStyle w:val="ListParagraph"/>
        <w:rPr>
          <w:rFonts w:ascii="Times New Roman"/>
          <w:b/>
          <w:sz w:val="24"/>
          <w:szCs w:val="24"/>
        </w:rPr>
      </w:pPr>
      <w:proofErr w:type="gramStart"/>
      <w:r>
        <w:rPr>
          <w:rFonts w:ascii="Times New Roman"/>
          <w:b/>
          <w:sz w:val="24"/>
          <w:szCs w:val="24"/>
        </w:rPr>
        <w:t>33585 US Hwy 280 E.</w:t>
      </w:r>
      <w:proofErr w:type="gramEnd"/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Childersburg, AL 35044</w:t>
      </w:r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</w:p>
    <w:p w:rsidR="00351240" w:rsidRPr="00A32AC7" w:rsidRDefault="00E66D99" w:rsidP="00E66D99">
      <w:pPr>
        <w:pStyle w:val="ListParagrap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>By:</w:t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 xml:space="preserve">Printed Name:  </w:t>
      </w:r>
      <w:r w:rsidRPr="00E66D99">
        <w:rPr>
          <w:rFonts w:ascii="Times New Roman"/>
          <w:b/>
          <w:sz w:val="24"/>
          <w:szCs w:val="24"/>
          <w:u w:val="single"/>
        </w:rPr>
        <w:t>Mike Bice</w:t>
      </w:r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Title:  President</w:t>
      </w:r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</w:p>
    <w:p w:rsidR="00E66D99" w:rsidRPr="00A32AC7" w:rsidRDefault="00E66D99" w:rsidP="008B1D02">
      <w:pPr>
        <w:pStyle w:val="ListParagraph"/>
        <w:spacing w:line="360" w:lineRule="auto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 xml:space="preserve">Name of </w:t>
      </w:r>
      <w:r w:rsidR="00351240">
        <w:rPr>
          <w:rFonts w:ascii="Times New Roman"/>
          <w:b/>
          <w:sz w:val="24"/>
          <w:szCs w:val="24"/>
        </w:rPr>
        <w:t>Client</w:t>
      </w:r>
      <w:r>
        <w:rPr>
          <w:rFonts w:ascii="Times New Roman"/>
          <w:b/>
          <w:sz w:val="24"/>
          <w:szCs w:val="24"/>
        </w:rPr>
        <w:t>:</w:t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</w:p>
    <w:p w:rsidR="00E66D99" w:rsidRDefault="00E66D99" w:rsidP="008B1D02">
      <w:pPr>
        <w:pStyle w:val="ListParagraph"/>
        <w:spacing w:line="360" w:lineRule="auto"/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>EIN (</w:t>
      </w:r>
      <w:r w:rsidR="00E167E4">
        <w:rPr>
          <w:rFonts w:ascii="Times New Roman"/>
          <w:b/>
          <w:sz w:val="24"/>
          <w:szCs w:val="24"/>
        </w:rPr>
        <w:t>T</w:t>
      </w:r>
      <w:r>
        <w:rPr>
          <w:rFonts w:ascii="Times New Roman"/>
          <w:b/>
          <w:sz w:val="24"/>
          <w:szCs w:val="24"/>
        </w:rPr>
        <w:t>ax ID):</w:t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  <w:r w:rsidR="00A32AC7" w:rsidRPr="00A32AC7">
        <w:rPr>
          <w:rFonts w:ascii="Times New Roman Bold" w:hAnsi="Times New Roman Bold"/>
          <w:b/>
          <w:sz w:val="24"/>
          <w:szCs w:val="24"/>
          <w:u w:val="single"/>
        </w:rPr>
        <w:tab/>
      </w:r>
    </w:p>
    <w:p w:rsidR="00E167E4" w:rsidRPr="00E167E4" w:rsidRDefault="00E167E4" w:rsidP="008B1D02">
      <w:pPr>
        <w:pStyle w:val="ListParagraph"/>
        <w:spacing w:line="360" w:lineRule="auto"/>
        <w:rPr>
          <w:rFonts w:ascii="Times New Roman"/>
          <w:b/>
          <w:sz w:val="24"/>
          <w:szCs w:val="24"/>
          <w:u w:val="single"/>
        </w:rPr>
      </w:pPr>
      <w:r w:rsidRPr="00E167E4">
        <w:rPr>
          <w:rFonts w:ascii="Times New Roman Bold" w:hAnsi="Times New Roman Bold"/>
          <w:b/>
          <w:sz w:val="24"/>
          <w:szCs w:val="24"/>
        </w:rPr>
        <w:t>Organizational NPI #:</w:t>
      </w:r>
      <w:r>
        <w:rPr>
          <w:rFonts w:ascii="Times New Roman Bold" w:hAnsi="Times New Roman Bold"/>
          <w:b/>
          <w:sz w:val="24"/>
          <w:szCs w:val="24"/>
          <w:u w:val="single"/>
        </w:rPr>
        <w:t>___________________________________________________________</w:t>
      </w:r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Primary Site Address: ____________________________________________________________</w:t>
      </w:r>
    </w:p>
    <w:p w:rsidR="00E66D99" w:rsidRDefault="00E66D99" w:rsidP="00E66D99">
      <w:pPr>
        <w:pStyle w:val="ListParagraph"/>
        <w:rPr>
          <w:rFonts w:ascii="Times New Roman"/>
          <w:b/>
          <w:sz w:val="24"/>
          <w:szCs w:val="24"/>
        </w:rPr>
      </w:pPr>
    </w:p>
    <w:p w:rsidR="00E66D99" w:rsidRDefault="00E66D99" w:rsidP="00E66D99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undersigned, as an authorized representative of the</w:t>
      </w:r>
      <w:r w:rsidR="00A32AC7">
        <w:rPr>
          <w:rFonts w:ascii="Times New Roman"/>
          <w:sz w:val="24"/>
          <w:szCs w:val="24"/>
        </w:rPr>
        <w:t xml:space="preserve"> Client</w:t>
      </w:r>
      <w:r>
        <w:rPr>
          <w:rFonts w:ascii="Times New Roman"/>
          <w:sz w:val="24"/>
          <w:szCs w:val="24"/>
        </w:rPr>
        <w:t xml:space="preserve">, hereby executes this Agreement on behalf of the </w:t>
      </w:r>
      <w:r w:rsidR="00A32AC7">
        <w:rPr>
          <w:rFonts w:ascii="Times New Roman"/>
          <w:sz w:val="24"/>
          <w:szCs w:val="24"/>
        </w:rPr>
        <w:t>Client</w:t>
      </w:r>
      <w:r>
        <w:rPr>
          <w:rFonts w:ascii="Times New Roman"/>
          <w:sz w:val="24"/>
          <w:szCs w:val="24"/>
        </w:rPr>
        <w:t xml:space="preserve"> and its health care providers designated below:</w:t>
      </w:r>
    </w:p>
    <w:p w:rsidR="00E66D99" w:rsidRDefault="00E66D99" w:rsidP="00E66D99">
      <w:pPr>
        <w:pStyle w:val="ListParagraph"/>
        <w:rPr>
          <w:rFonts w:ascii="Times New Roman"/>
          <w:sz w:val="24"/>
          <w:szCs w:val="24"/>
        </w:rPr>
      </w:pPr>
    </w:p>
    <w:p w:rsidR="00A32AC7" w:rsidRDefault="00A32AC7" w:rsidP="00500399">
      <w:pPr>
        <w:pStyle w:val="ListParagrap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By: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</w:p>
    <w:p w:rsidR="00E66D99" w:rsidRPr="00A32AC7" w:rsidRDefault="00E66D99" w:rsidP="00500399">
      <w:pPr>
        <w:pStyle w:val="ListParagraph"/>
        <w:rPr>
          <w:rFonts w:ascii="Times New Roman"/>
          <w:b/>
          <w:sz w:val="24"/>
          <w:szCs w:val="24"/>
          <w:u w:val="single"/>
        </w:rPr>
      </w:pPr>
      <w:r w:rsidRPr="00E66D99">
        <w:rPr>
          <w:rFonts w:ascii="Times New Roman"/>
          <w:b/>
          <w:sz w:val="24"/>
          <w:szCs w:val="24"/>
        </w:rPr>
        <w:t>Printed Name:</w:t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  <w:r w:rsidR="00A32AC7">
        <w:rPr>
          <w:rFonts w:ascii="Times New Roman"/>
          <w:b/>
          <w:sz w:val="24"/>
          <w:szCs w:val="24"/>
          <w:u w:val="single"/>
        </w:rPr>
        <w:tab/>
      </w:r>
    </w:p>
    <w:p w:rsidR="00E66D99" w:rsidRDefault="00A32AC7" w:rsidP="00500399">
      <w:pPr>
        <w:pStyle w:val="ListParagrap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>Title:</w:t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  <w:r>
        <w:rPr>
          <w:rFonts w:ascii="Times New Roman"/>
          <w:b/>
          <w:sz w:val="24"/>
          <w:szCs w:val="24"/>
          <w:u w:val="single"/>
        </w:rPr>
        <w:tab/>
      </w:r>
    </w:p>
    <w:p w:rsidR="00391AA5" w:rsidRDefault="00391AA5" w:rsidP="00E66D99">
      <w:pPr>
        <w:spacing w:before="43"/>
        <w:rPr>
          <w:rFonts w:ascii="Times New Roman"/>
          <w:b/>
          <w:sz w:val="24"/>
        </w:rPr>
      </w:pPr>
    </w:p>
    <w:p w:rsidR="008921D0" w:rsidRDefault="00500399" w:rsidP="00E66D99">
      <w:pPr>
        <w:spacing w:before="43"/>
        <w:rPr>
          <w:rFonts w:ascii="Times New Roman"/>
          <w:b/>
          <w:sz w:val="24"/>
        </w:rPr>
      </w:pPr>
      <w:bookmarkStart w:id="0" w:name="_GoBack"/>
      <w:bookmarkEnd w:id="0"/>
      <w:r w:rsidRPr="00E66D99">
        <w:rPr>
          <w:rFonts w:ascii="Times New Roman"/>
          <w:b/>
          <w:sz w:val="24"/>
        </w:rPr>
        <w:lastRenderedPageBreak/>
        <w:t xml:space="preserve">Health </w:t>
      </w:r>
      <w:r w:rsidR="00E66D99">
        <w:rPr>
          <w:rFonts w:ascii="Times New Roman"/>
          <w:b/>
          <w:sz w:val="24"/>
        </w:rPr>
        <w:t>C</w:t>
      </w:r>
      <w:r w:rsidRPr="00E66D99">
        <w:rPr>
          <w:rFonts w:ascii="Times New Roman"/>
          <w:b/>
          <w:sz w:val="24"/>
        </w:rPr>
        <w:t>are Providers at Primary Site:</w:t>
      </w:r>
    </w:p>
    <w:p w:rsidR="00E66D99" w:rsidRDefault="00E66D99">
      <w:pPr>
        <w:spacing w:before="43"/>
        <w:ind w:left="182"/>
        <w:rPr>
          <w:rFonts w:ascii="Times New Roman"/>
          <w:b/>
          <w:sz w:val="24"/>
        </w:rPr>
      </w:pPr>
    </w:p>
    <w:p w:rsidR="00E66D99" w:rsidRDefault="00E66D99">
      <w:pPr>
        <w:spacing w:before="43"/>
        <w:ind w:left="182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Default="00E66D99" w:rsidP="00E66D99">
      <w:pPr>
        <w:spacing w:before="43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Default="00E66D99" w:rsidP="00E66D99">
      <w:pPr>
        <w:spacing w:before="43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Default="00E66D99" w:rsidP="00E66D99">
      <w:pPr>
        <w:spacing w:before="43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Default="00E66D99" w:rsidP="00E66D99">
      <w:pPr>
        <w:spacing w:before="43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Default="00E66D99" w:rsidP="00E66D99">
      <w:pPr>
        <w:spacing w:before="43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Default="00E66D99" w:rsidP="00E66D99">
      <w:pPr>
        <w:spacing w:before="43"/>
        <w:rPr>
          <w:rFonts w:ascii="Times New Roman"/>
          <w:b/>
          <w:sz w:val="24"/>
        </w:rPr>
      </w:pP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E66D99" w:rsidRDefault="00E66D99" w:rsidP="00E66D99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E66D99" w:rsidRPr="00E66D99" w:rsidRDefault="00E66D99">
      <w:pPr>
        <w:spacing w:before="43"/>
        <w:ind w:left="182"/>
        <w:rPr>
          <w:rFonts w:ascii="Times New Roman" w:eastAsia="Times New Roman" w:hAnsi="Times New Roman" w:cs="Times New Roman"/>
          <w:sz w:val="24"/>
          <w:szCs w:val="23"/>
        </w:rPr>
      </w:pPr>
    </w:p>
    <w:p w:rsidR="00F10AC4" w:rsidRDefault="00F10A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8921D0" w:rsidRDefault="008921D0">
      <w:pPr>
        <w:rPr>
          <w:rFonts w:ascii="Times New Roman" w:eastAsia="Times New Roman" w:hAnsi="Times New Roman" w:cs="Times New Roman"/>
          <w:sz w:val="20"/>
          <w:szCs w:val="20"/>
        </w:rPr>
        <w:sectPr w:rsidR="008921D0" w:rsidSect="00EC2D0F">
          <w:footerReference w:type="default" r:id="rId9"/>
          <w:footerReference w:type="first" r:id="rId10"/>
          <w:pgSz w:w="12240" w:h="15840" w:code="1"/>
          <w:pgMar w:top="720" w:right="820" w:bottom="1060" w:left="1420" w:header="0" w:footer="720" w:gutter="0"/>
          <w:cols w:space="720"/>
          <w:titlePg/>
        </w:sectPr>
      </w:pPr>
    </w:p>
    <w:p w:rsidR="008921D0" w:rsidRPr="00E66D99" w:rsidRDefault="00500399" w:rsidP="00E66D99">
      <w:pPr>
        <w:pStyle w:val="BodyText"/>
        <w:spacing w:before="61"/>
        <w:ind w:left="0"/>
        <w:rPr>
          <w:b/>
          <w:sz w:val="24"/>
        </w:rPr>
      </w:pPr>
      <w:r w:rsidRPr="00E66D99">
        <w:rPr>
          <w:b/>
          <w:w w:val="110"/>
          <w:sz w:val="24"/>
        </w:rPr>
        <w:lastRenderedPageBreak/>
        <w:t>Health Care Providers at Additional</w:t>
      </w:r>
      <w:r w:rsidRPr="00E66D99">
        <w:rPr>
          <w:b/>
          <w:spacing w:val="58"/>
          <w:w w:val="110"/>
          <w:sz w:val="24"/>
        </w:rPr>
        <w:t xml:space="preserve"> </w:t>
      </w:r>
      <w:r w:rsidRPr="00E66D99">
        <w:rPr>
          <w:b/>
          <w:w w:val="110"/>
          <w:sz w:val="24"/>
        </w:rPr>
        <w:t>Site:</w:t>
      </w:r>
    </w:p>
    <w:p w:rsidR="008921D0" w:rsidRDefault="008921D0" w:rsidP="00E66D99">
      <w:pPr>
        <w:pStyle w:val="ListParagraph"/>
      </w:pPr>
    </w:p>
    <w:p w:rsidR="008921D0" w:rsidRPr="00E66D99" w:rsidRDefault="008921D0" w:rsidP="00E66D99">
      <w:pPr>
        <w:pStyle w:val="ListParagraph"/>
        <w:rPr>
          <w:sz w:val="28"/>
          <w:szCs w:val="26"/>
        </w:rPr>
      </w:pPr>
    </w:p>
    <w:p w:rsidR="00E66D99" w:rsidRDefault="00500399" w:rsidP="00E66D99">
      <w:pPr>
        <w:pStyle w:val="ListParagraph"/>
        <w:spacing w:line="360" w:lineRule="auto"/>
        <w:rPr>
          <w:w w:val="105"/>
          <w:sz w:val="24"/>
          <w:szCs w:val="24"/>
        </w:rPr>
      </w:pPr>
      <w:r w:rsidRPr="00E66D99">
        <w:rPr>
          <w:w w:val="105"/>
          <w:sz w:val="24"/>
        </w:rPr>
        <w:t>Name of Additional Site:</w:t>
      </w:r>
      <w:r w:rsidR="00E66D99">
        <w:rPr>
          <w:w w:val="105"/>
          <w:sz w:val="24"/>
        </w:rPr>
        <w:t xml:space="preserve"> __________________________________________________________</w:t>
      </w:r>
      <w:r w:rsidRPr="00E66D99">
        <w:rPr>
          <w:w w:val="105"/>
          <w:sz w:val="24"/>
        </w:rPr>
        <w:t xml:space="preserve"> Address of Additional </w:t>
      </w:r>
      <w:r w:rsidR="00E66D99" w:rsidRPr="00E66D99">
        <w:rPr>
          <w:w w:val="105"/>
          <w:sz w:val="24"/>
          <w:szCs w:val="24"/>
        </w:rPr>
        <w:t>S</w:t>
      </w:r>
      <w:r w:rsidRPr="00E66D99">
        <w:rPr>
          <w:w w:val="105"/>
          <w:sz w:val="24"/>
          <w:szCs w:val="24"/>
        </w:rPr>
        <w:t>ite:</w:t>
      </w:r>
      <w:r w:rsidR="00E66D99">
        <w:rPr>
          <w:w w:val="105"/>
          <w:sz w:val="24"/>
          <w:szCs w:val="24"/>
        </w:rPr>
        <w:t xml:space="preserve"> ________________________________________________________</w:t>
      </w:r>
    </w:p>
    <w:p w:rsidR="00010853" w:rsidRDefault="00010853" w:rsidP="00E66D99">
      <w:pPr>
        <w:pStyle w:val="ListParagraph"/>
        <w:spacing w:line="360" w:lineRule="auto"/>
        <w:rPr>
          <w:spacing w:val="1"/>
          <w:w w:val="105"/>
          <w:sz w:val="24"/>
          <w:szCs w:val="24"/>
        </w:rPr>
      </w:pP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010853" w:rsidRDefault="00010853" w:rsidP="00010853">
      <w:pPr>
        <w:spacing w:before="43"/>
        <w:rPr>
          <w:rFonts w:ascii="Times New Roman"/>
          <w:b/>
          <w:sz w:val="24"/>
        </w:rPr>
      </w:pP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010853" w:rsidRDefault="00010853" w:rsidP="00010853">
      <w:pPr>
        <w:spacing w:before="43"/>
        <w:rPr>
          <w:rFonts w:ascii="Times New Roman"/>
          <w:b/>
          <w:sz w:val="24"/>
        </w:rPr>
      </w:pP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010853" w:rsidRDefault="00010853" w:rsidP="00010853">
      <w:pPr>
        <w:spacing w:before="43"/>
        <w:rPr>
          <w:rFonts w:ascii="Times New Roman"/>
          <w:b/>
          <w:sz w:val="24"/>
        </w:rPr>
      </w:pP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 ______________________________</w:t>
      </w:r>
      <w:r>
        <w:rPr>
          <w:rFonts w:ascii="Times New Roman"/>
          <w:b/>
          <w:sz w:val="24"/>
        </w:rPr>
        <w:tab/>
        <w:t>Name: ______________________________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 License #: ________________________</w:t>
      </w:r>
      <w:r>
        <w:rPr>
          <w:rFonts w:ascii="Times New Roman"/>
          <w:b/>
          <w:sz w:val="24"/>
        </w:rPr>
        <w:tab/>
        <w:t>AL License #: ________________________</w:t>
      </w:r>
    </w:p>
    <w:p w:rsidR="00010853" w:rsidRDefault="00010853" w:rsidP="00010853">
      <w:pPr>
        <w:spacing w:before="43" w:line="360" w:lineRule="auto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NPI #: ______________________________</w:t>
      </w:r>
      <w:r>
        <w:rPr>
          <w:rFonts w:ascii="Times New Roman"/>
          <w:b/>
          <w:sz w:val="24"/>
        </w:rPr>
        <w:tab/>
        <w:t>NPI #: ______________________________</w:t>
      </w:r>
    </w:p>
    <w:p w:rsidR="00010853" w:rsidRDefault="00010853" w:rsidP="00010853">
      <w:pPr>
        <w:spacing w:before="43"/>
        <w:rPr>
          <w:rFonts w:ascii="Times New Roman"/>
          <w:b/>
          <w:sz w:val="24"/>
        </w:rPr>
      </w:pPr>
    </w:p>
    <w:p w:rsidR="00010853" w:rsidRDefault="00010853" w:rsidP="00010853">
      <w:pPr>
        <w:spacing w:before="43"/>
        <w:rPr>
          <w:rFonts w:ascii="Times New Roman"/>
          <w:b/>
          <w:sz w:val="24"/>
        </w:rPr>
      </w:pPr>
    </w:p>
    <w:p w:rsidR="00F10AC4" w:rsidRDefault="00F10AC4" w:rsidP="00010853">
      <w:pPr>
        <w:spacing w:before="43"/>
        <w:rPr>
          <w:rFonts w:ascii="Times New Roman"/>
          <w:b/>
          <w:sz w:val="24"/>
        </w:rPr>
      </w:pPr>
    </w:p>
    <w:p w:rsidR="00F10AC4" w:rsidRDefault="00F10AC4" w:rsidP="00010853">
      <w:pPr>
        <w:spacing w:before="43"/>
        <w:rPr>
          <w:rFonts w:ascii="Times New Roman"/>
          <w:b/>
          <w:sz w:val="24"/>
        </w:rPr>
      </w:pPr>
    </w:p>
    <w:p w:rsidR="00010853" w:rsidRDefault="00010853" w:rsidP="000108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0853" w:rsidRPr="00E66D99" w:rsidRDefault="00010853" w:rsidP="00010853">
      <w:pPr>
        <w:pStyle w:val="BodyText"/>
        <w:spacing w:before="127"/>
        <w:ind w:left="0"/>
        <w:rPr>
          <w:rFonts w:asciiTheme="minorHAnsi" w:hAnsiTheme="minorHAnsi"/>
          <w:b/>
          <w:sz w:val="24"/>
        </w:rPr>
      </w:pPr>
      <w:r w:rsidRPr="00E66D99">
        <w:rPr>
          <w:rFonts w:asciiTheme="minorHAnsi" w:hAnsiTheme="minorHAnsi"/>
          <w:b/>
          <w:w w:val="110"/>
          <w:sz w:val="24"/>
        </w:rPr>
        <w:t>Mail</w:t>
      </w:r>
      <w:r w:rsidRPr="00E66D99">
        <w:rPr>
          <w:rFonts w:asciiTheme="minorHAnsi" w:hAnsiTheme="minorHAnsi"/>
          <w:b/>
          <w:spacing w:val="36"/>
          <w:w w:val="110"/>
          <w:sz w:val="24"/>
        </w:rPr>
        <w:t xml:space="preserve"> </w:t>
      </w:r>
      <w:r w:rsidRPr="00E66D99">
        <w:rPr>
          <w:rFonts w:asciiTheme="minorHAnsi" w:hAnsiTheme="minorHAnsi"/>
          <w:b/>
          <w:w w:val="110"/>
          <w:sz w:val="24"/>
        </w:rPr>
        <w:t>to:</w:t>
      </w:r>
      <w:r>
        <w:rPr>
          <w:rFonts w:asciiTheme="minorHAnsi" w:hAnsiTheme="minorHAnsi"/>
          <w:b/>
          <w:w w:val="110"/>
          <w:sz w:val="24"/>
        </w:rPr>
        <w:tab/>
      </w:r>
      <w:r>
        <w:rPr>
          <w:rFonts w:asciiTheme="minorHAnsi" w:hAnsiTheme="minorHAnsi"/>
          <w:b/>
          <w:w w:val="110"/>
          <w:sz w:val="24"/>
        </w:rPr>
        <w:tab/>
      </w:r>
      <w:r>
        <w:rPr>
          <w:rFonts w:asciiTheme="minorHAnsi" w:hAnsiTheme="minorHAnsi"/>
          <w:b/>
          <w:w w:val="110"/>
          <w:sz w:val="24"/>
        </w:rPr>
        <w:tab/>
      </w:r>
      <w:r>
        <w:rPr>
          <w:rFonts w:asciiTheme="minorHAnsi" w:hAnsiTheme="minorHAnsi"/>
          <w:b/>
          <w:w w:val="110"/>
          <w:sz w:val="24"/>
        </w:rPr>
        <w:tab/>
      </w:r>
      <w:r>
        <w:rPr>
          <w:rFonts w:asciiTheme="minorHAnsi" w:hAnsiTheme="minorHAnsi"/>
          <w:b/>
          <w:w w:val="110"/>
          <w:sz w:val="24"/>
        </w:rPr>
        <w:tab/>
      </w:r>
      <w:r>
        <w:rPr>
          <w:rFonts w:asciiTheme="minorHAnsi" w:hAnsiTheme="minorHAnsi"/>
          <w:b/>
          <w:w w:val="110"/>
          <w:sz w:val="24"/>
        </w:rPr>
        <w:tab/>
      </w:r>
      <w:r>
        <w:rPr>
          <w:rFonts w:asciiTheme="minorHAnsi" w:hAnsiTheme="minorHAnsi"/>
          <w:b/>
          <w:w w:val="110"/>
          <w:sz w:val="24"/>
        </w:rPr>
        <w:tab/>
        <w:t>Make Checks payable to:</w:t>
      </w:r>
    </w:p>
    <w:p w:rsidR="00010853" w:rsidRPr="00E66D99" w:rsidRDefault="00010853" w:rsidP="00010853">
      <w:pPr>
        <w:pStyle w:val="BodyText"/>
        <w:tabs>
          <w:tab w:val="left" w:pos="791"/>
        </w:tabs>
        <w:spacing w:before="25" w:line="259" w:lineRule="auto"/>
        <w:ind w:left="0"/>
        <w:rPr>
          <w:rFonts w:asciiTheme="minorHAnsi" w:hAnsiTheme="minorHAnsi"/>
          <w:sz w:val="24"/>
        </w:rPr>
      </w:pPr>
      <w:r w:rsidRPr="00E66D99">
        <w:rPr>
          <w:rFonts w:asciiTheme="minorHAnsi" w:hAnsiTheme="minorHAnsi"/>
          <w:sz w:val="24"/>
        </w:rPr>
        <w:t>Management &amp; Medical Consulting Services, LLC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MMCS</w:t>
      </w:r>
    </w:p>
    <w:p w:rsidR="00010853" w:rsidRDefault="00010853" w:rsidP="00010853">
      <w:pPr>
        <w:pStyle w:val="BodyText"/>
        <w:tabs>
          <w:tab w:val="left" w:pos="791"/>
        </w:tabs>
        <w:spacing w:before="25" w:line="259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Attn:  </w:t>
      </w:r>
      <w:r w:rsidRPr="00E66D99">
        <w:rPr>
          <w:rFonts w:asciiTheme="minorHAnsi" w:hAnsiTheme="minorHAnsi"/>
          <w:sz w:val="24"/>
        </w:rPr>
        <w:t>Mike Bice</w:t>
      </w:r>
    </w:p>
    <w:p w:rsidR="00010853" w:rsidRDefault="0078639C" w:rsidP="00010853">
      <w:pPr>
        <w:pStyle w:val="BodyText"/>
        <w:tabs>
          <w:tab w:val="left" w:pos="791"/>
        </w:tabs>
        <w:spacing w:before="25" w:line="259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33585 U. S. Hwy 280 E</w:t>
      </w:r>
    </w:p>
    <w:p w:rsidR="00010853" w:rsidRPr="00E66D99" w:rsidRDefault="00010853" w:rsidP="00010853">
      <w:pPr>
        <w:pStyle w:val="BodyText"/>
        <w:tabs>
          <w:tab w:val="left" w:pos="791"/>
        </w:tabs>
        <w:spacing w:before="25" w:line="259" w:lineRule="auto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4"/>
        </w:rPr>
        <w:t>Childersburg, AL 35044</w:t>
      </w:r>
      <w:r w:rsidRPr="00E66D99">
        <w:rPr>
          <w:rFonts w:asciiTheme="minorHAnsi" w:hAnsiTheme="minorHAnsi" w:cs="Times New Roman"/>
          <w:sz w:val="20"/>
          <w:szCs w:val="20"/>
        </w:rPr>
        <w:t xml:space="preserve"> </w:t>
      </w:r>
    </w:p>
    <w:p w:rsidR="00010853" w:rsidRDefault="00010853" w:rsidP="0001085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10853" w:rsidSect="00F54A07">
      <w:footerReference w:type="first" r:id="rId11"/>
      <w:pgSz w:w="12240" w:h="15840" w:code="1"/>
      <w:pgMar w:top="1152" w:right="763" w:bottom="1152" w:left="1426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6F" w:rsidRDefault="00500399">
      <w:r>
        <w:separator/>
      </w:r>
    </w:p>
  </w:endnote>
  <w:endnote w:type="continuationSeparator" w:id="0">
    <w:p w:rsidR="0034746F" w:rsidRDefault="0050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56" w:rsidRDefault="00683656" w:rsidP="00683656">
    <w:pPr>
      <w:contextualSpacing/>
      <w:jc w:val="center"/>
      <w:rPr>
        <w:sz w:val="20"/>
        <w:szCs w:val="20"/>
      </w:rPr>
    </w:pPr>
    <w:r w:rsidRPr="00683656">
      <w:rPr>
        <w:sz w:val="20"/>
        <w:szCs w:val="20"/>
      </w:rPr>
      <w:fldChar w:fldCharType="begin"/>
    </w:r>
    <w:r w:rsidRPr="00683656">
      <w:rPr>
        <w:sz w:val="20"/>
        <w:szCs w:val="20"/>
      </w:rPr>
      <w:instrText xml:space="preserve"> PAGE   \* MERGEFORMAT </w:instrText>
    </w:r>
    <w:r w:rsidRPr="00683656">
      <w:rPr>
        <w:sz w:val="20"/>
        <w:szCs w:val="20"/>
      </w:rPr>
      <w:fldChar w:fldCharType="separate"/>
    </w:r>
    <w:r w:rsidR="00391AA5">
      <w:rPr>
        <w:noProof/>
        <w:sz w:val="20"/>
        <w:szCs w:val="20"/>
      </w:rPr>
      <w:t>2</w:t>
    </w:r>
    <w:r w:rsidRPr="00683656">
      <w:rPr>
        <w:noProof/>
        <w:sz w:val="20"/>
        <w:szCs w:val="20"/>
      </w:rPr>
      <w:fldChar w:fldCharType="end"/>
    </w:r>
  </w:p>
  <w:p w:rsidR="008921D0" w:rsidRDefault="000B6D2D" w:rsidP="002265AE">
    <w:pPr>
      <w:contextualSpacing/>
      <w:rPr>
        <w:sz w:val="20"/>
        <w:szCs w:val="20"/>
      </w:rPr>
    </w:pPr>
    <w:r>
      <w:rPr>
        <w:sz w:val="20"/>
        <w:szCs w:val="20"/>
      </w:rPr>
      <w:t xml:space="preserve">MMCS – </w:t>
    </w:r>
    <w:r w:rsidR="00EC2D0F">
      <w:rPr>
        <w:sz w:val="20"/>
        <w:szCs w:val="20"/>
      </w:rPr>
      <w:t>08/18/2016</w:t>
    </w:r>
  </w:p>
  <w:p w:rsidR="0038787A" w:rsidRDefault="0038787A" w:rsidP="002265AE">
    <w:pPr>
      <w:contextualSpacing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59" w:rsidRPr="00CB3218" w:rsidRDefault="000B6D2D" w:rsidP="002265AE">
    <w:pPr>
      <w:pStyle w:val="Footer"/>
      <w:rPr>
        <w:rFonts w:cs="Times New Roman"/>
        <w:sz w:val="20"/>
      </w:rPr>
    </w:pPr>
    <w:r>
      <w:rPr>
        <w:rFonts w:cs="Times New Roman"/>
        <w:sz w:val="20"/>
      </w:rPr>
      <w:t xml:space="preserve">MMCS – </w:t>
    </w:r>
    <w:r w:rsidR="00EC2D0F">
      <w:rPr>
        <w:rFonts w:cs="Times New Roman"/>
        <w:sz w:val="20"/>
      </w:rPr>
      <w:t>08/18/2016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59" w:rsidRDefault="00A27859" w:rsidP="00A278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AA5">
      <w:rPr>
        <w:noProof/>
      </w:rPr>
      <w:t>4</w:t>
    </w:r>
    <w:r>
      <w:rPr>
        <w:noProof/>
      </w:rPr>
      <w:fldChar w:fldCharType="end"/>
    </w:r>
  </w:p>
  <w:p w:rsidR="0038787A" w:rsidRDefault="000B6D2D" w:rsidP="002265AE">
    <w:pPr>
      <w:pStyle w:val="Footer"/>
    </w:pPr>
    <w:r>
      <w:t xml:space="preserve">MMCS – </w:t>
    </w:r>
    <w:r w:rsidR="00EC2D0F">
      <w:t>08/18/2016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6F" w:rsidRDefault="00500399">
      <w:r>
        <w:separator/>
      </w:r>
    </w:p>
  </w:footnote>
  <w:footnote w:type="continuationSeparator" w:id="0">
    <w:p w:rsidR="0034746F" w:rsidRDefault="0050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168"/>
    <w:multiLevelType w:val="hybridMultilevel"/>
    <w:tmpl w:val="599E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7528"/>
    <w:multiLevelType w:val="hybridMultilevel"/>
    <w:tmpl w:val="D49AA8E0"/>
    <w:lvl w:ilvl="0" w:tplc="04090013">
      <w:start w:val="1"/>
      <w:numFmt w:val="upperRoman"/>
      <w:lvlText w:val="%1."/>
      <w:lvlJc w:val="right"/>
      <w:pPr>
        <w:ind w:left="373" w:hanging="360"/>
      </w:pPr>
    </w:lvl>
    <w:lvl w:ilvl="1" w:tplc="04090019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244C238F"/>
    <w:multiLevelType w:val="hybridMultilevel"/>
    <w:tmpl w:val="C4987EC4"/>
    <w:lvl w:ilvl="0" w:tplc="AAB67616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AE343F"/>
    <w:multiLevelType w:val="hybridMultilevel"/>
    <w:tmpl w:val="8D3A4CA2"/>
    <w:lvl w:ilvl="0" w:tplc="CA92F5C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50201"/>
    <w:multiLevelType w:val="hybridMultilevel"/>
    <w:tmpl w:val="3E84A912"/>
    <w:lvl w:ilvl="0" w:tplc="CDC22B08">
      <w:start w:val="5"/>
      <w:numFmt w:val="upperRoman"/>
      <w:lvlText w:val="%1."/>
      <w:lvlJc w:val="left"/>
      <w:pPr>
        <w:ind w:left="496" w:hanging="33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A46ECC6">
      <w:start w:val="1"/>
      <w:numFmt w:val="lowerLetter"/>
      <w:lvlText w:val="%2)"/>
      <w:lvlJc w:val="left"/>
      <w:pPr>
        <w:ind w:left="879" w:hanging="388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2E7CA1A4">
      <w:start w:val="1"/>
      <w:numFmt w:val="bullet"/>
      <w:lvlText w:val="•"/>
      <w:lvlJc w:val="left"/>
      <w:pPr>
        <w:ind w:left="1851" w:hanging="388"/>
      </w:pPr>
      <w:rPr>
        <w:rFonts w:hint="default"/>
      </w:rPr>
    </w:lvl>
    <w:lvl w:ilvl="3" w:tplc="9B547EE4">
      <w:start w:val="1"/>
      <w:numFmt w:val="bullet"/>
      <w:lvlText w:val="•"/>
      <w:lvlJc w:val="left"/>
      <w:pPr>
        <w:ind w:left="2822" w:hanging="388"/>
      </w:pPr>
      <w:rPr>
        <w:rFonts w:hint="default"/>
      </w:rPr>
    </w:lvl>
    <w:lvl w:ilvl="4" w:tplc="67C8CE08">
      <w:start w:val="1"/>
      <w:numFmt w:val="bullet"/>
      <w:lvlText w:val="•"/>
      <w:lvlJc w:val="left"/>
      <w:pPr>
        <w:ind w:left="3793" w:hanging="388"/>
      </w:pPr>
      <w:rPr>
        <w:rFonts w:hint="default"/>
      </w:rPr>
    </w:lvl>
    <w:lvl w:ilvl="5" w:tplc="A4A26C66">
      <w:start w:val="1"/>
      <w:numFmt w:val="bullet"/>
      <w:lvlText w:val="•"/>
      <w:lvlJc w:val="left"/>
      <w:pPr>
        <w:ind w:left="4764" w:hanging="388"/>
      </w:pPr>
      <w:rPr>
        <w:rFonts w:hint="default"/>
      </w:rPr>
    </w:lvl>
    <w:lvl w:ilvl="6" w:tplc="02C80D4E">
      <w:start w:val="1"/>
      <w:numFmt w:val="bullet"/>
      <w:lvlText w:val="•"/>
      <w:lvlJc w:val="left"/>
      <w:pPr>
        <w:ind w:left="5735" w:hanging="388"/>
      </w:pPr>
      <w:rPr>
        <w:rFonts w:hint="default"/>
      </w:rPr>
    </w:lvl>
    <w:lvl w:ilvl="7" w:tplc="D8409BF0">
      <w:start w:val="1"/>
      <w:numFmt w:val="bullet"/>
      <w:lvlText w:val="•"/>
      <w:lvlJc w:val="left"/>
      <w:pPr>
        <w:ind w:left="6706" w:hanging="388"/>
      </w:pPr>
      <w:rPr>
        <w:rFonts w:hint="default"/>
      </w:rPr>
    </w:lvl>
    <w:lvl w:ilvl="8" w:tplc="C1187176">
      <w:start w:val="1"/>
      <w:numFmt w:val="bullet"/>
      <w:lvlText w:val="•"/>
      <w:lvlJc w:val="left"/>
      <w:pPr>
        <w:ind w:left="7677" w:hanging="38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2"/>
    <w:docVar w:name="SWDocIDLocation" w:val="1"/>
  </w:docVars>
  <w:rsids>
    <w:rsidRoot w:val="008921D0"/>
    <w:rsid w:val="00010853"/>
    <w:rsid w:val="000400F5"/>
    <w:rsid w:val="00082A5F"/>
    <w:rsid w:val="000B6D2D"/>
    <w:rsid w:val="00156231"/>
    <w:rsid w:val="001C56C9"/>
    <w:rsid w:val="001D5E83"/>
    <w:rsid w:val="002265AE"/>
    <w:rsid w:val="00296035"/>
    <w:rsid w:val="002B7808"/>
    <w:rsid w:val="00327C96"/>
    <w:rsid w:val="00332C64"/>
    <w:rsid w:val="0034746F"/>
    <w:rsid w:val="00351240"/>
    <w:rsid w:val="0036681B"/>
    <w:rsid w:val="0038787A"/>
    <w:rsid w:val="00391AA5"/>
    <w:rsid w:val="003A229A"/>
    <w:rsid w:val="00500399"/>
    <w:rsid w:val="005410DC"/>
    <w:rsid w:val="005D2020"/>
    <w:rsid w:val="00683656"/>
    <w:rsid w:val="006A3C04"/>
    <w:rsid w:val="006B6BFA"/>
    <w:rsid w:val="006C43A3"/>
    <w:rsid w:val="00712AB9"/>
    <w:rsid w:val="0078639C"/>
    <w:rsid w:val="007C3A13"/>
    <w:rsid w:val="00805919"/>
    <w:rsid w:val="008921D0"/>
    <w:rsid w:val="008A0FDC"/>
    <w:rsid w:val="008A17E2"/>
    <w:rsid w:val="008B1D02"/>
    <w:rsid w:val="00907BF7"/>
    <w:rsid w:val="00982A59"/>
    <w:rsid w:val="009E0A40"/>
    <w:rsid w:val="00A00D0E"/>
    <w:rsid w:val="00A14027"/>
    <w:rsid w:val="00A27859"/>
    <w:rsid w:val="00A32AC7"/>
    <w:rsid w:val="00A476F9"/>
    <w:rsid w:val="00A47793"/>
    <w:rsid w:val="00B4638D"/>
    <w:rsid w:val="00C25087"/>
    <w:rsid w:val="00C66F38"/>
    <w:rsid w:val="00CB3218"/>
    <w:rsid w:val="00D604BF"/>
    <w:rsid w:val="00E13DE7"/>
    <w:rsid w:val="00E167E4"/>
    <w:rsid w:val="00E66D99"/>
    <w:rsid w:val="00EA26A7"/>
    <w:rsid w:val="00EB6583"/>
    <w:rsid w:val="00EC2D0F"/>
    <w:rsid w:val="00F10AC4"/>
    <w:rsid w:val="00F54A07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603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D99"/>
  </w:style>
  <w:style w:type="paragraph" w:styleId="Footer">
    <w:name w:val="footer"/>
    <w:basedOn w:val="Normal"/>
    <w:link w:val="FooterChar"/>
    <w:uiPriority w:val="99"/>
    <w:unhideWhenUsed/>
    <w:rsid w:val="00E6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D99"/>
  </w:style>
  <w:style w:type="table" w:styleId="TableGrid">
    <w:name w:val="Table Grid"/>
    <w:basedOn w:val="TableNormal"/>
    <w:uiPriority w:val="39"/>
    <w:rsid w:val="0032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603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D99"/>
  </w:style>
  <w:style w:type="paragraph" w:styleId="Footer">
    <w:name w:val="footer"/>
    <w:basedOn w:val="Normal"/>
    <w:link w:val="FooterChar"/>
    <w:uiPriority w:val="99"/>
    <w:unhideWhenUsed/>
    <w:rsid w:val="00E6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D99"/>
  </w:style>
  <w:style w:type="table" w:styleId="TableGrid">
    <w:name w:val="Table Grid"/>
    <w:basedOn w:val="TableNormal"/>
    <w:uiPriority w:val="39"/>
    <w:rsid w:val="0032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720B-23BB-46F2-ACE1-D6FFB0E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Lemons</dc:creator>
  <cp:lastModifiedBy>Sheryl Lemons</cp:lastModifiedBy>
  <cp:revision>3</cp:revision>
  <cp:lastPrinted>2015-11-23T22:34:00Z</cp:lastPrinted>
  <dcterms:created xsi:type="dcterms:W3CDTF">2016-08-18T18:57:00Z</dcterms:created>
  <dcterms:modified xsi:type="dcterms:W3CDTF">2016-08-18T19:03:00Z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Xerox WorkCentre 5755</vt:lpwstr>
  </property>
  <property fmtid="{D5CDD505-2E9C-101B-9397-08002B2CF9AE}" pid="4" name="LastSaved">
    <vt:filetime>2015-10-08T00:00:00Z</vt:filetime>
  </property>
  <property fmtid="{D5CDD505-2E9C-101B-9397-08002B2CF9AE}" pid="5" name="SWDocID">
    <vt:lpwstr>B DJS1 1447438 v2 _x000d_
2917234-000001  11/02/2015</vt:lpwstr>
  </property>
</Properties>
</file>